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68CC" w:rsidRDefault="00AC68CC" w:rsidP="00AC68CC">
      <w:pPr>
        <w:pStyle w:val="a3"/>
        <w:jc w:val="center"/>
      </w:pPr>
      <w:r>
        <w:t>«</w:t>
      </w:r>
      <w:r>
        <w:rPr>
          <w:b/>
          <w:bCs/>
          <w:i/>
          <w:iCs/>
        </w:rPr>
        <w:t>Стандартизация» дошкольного образования</w:t>
      </w:r>
    </w:p>
    <w:p w:rsidR="00AC68CC" w:rsidRDefault="00AC68CC" w:rsidP="00AC68CC">
      <w:pPr>
        <w:pStyle w:val="a3"/>
      </w:pPr>
      <w:r>
        <w:t xml:space="preserve">В последние годы произошла незаметная «революция»: изменился социальный статус дошкольного детства. Оно по всем новым логикам становится важнейшим этапом государственного образования, не менее значимым, чем школьный этап. Государство становится на позицию политического </w:t>
      </w:r>
      <w:proofErr w:type="spellStart"/>
      <w:r>
        <w:t>детоцентризма</w:t>
      </w:r>
      <w:proofErr w:type="spellEnd"/>
      <w:r>
        <w:t>. А это означает, что любое решение чиновника любого уровня должно проходить своеобразную проверку: поддерживает ли оно развитие детства в России.</w:t>
      </w:r>
    </w:p>
    <w:p w:rsidR="00AC68CC" w:rsidRDefault="00AC68CC" w:rsidP="00AC68CC">
      <w:pPr>
        <w:pStyle w:val="a3"/>
      </w:pPr>
      <w:r>
        <w:t>Новый закон «Об образовании в РФ» определяет и новый статус дошкольного образования. Теперь это – полноценный уровень образовательной системы. Ясно, что речь идет не о простой смене вывески, а о начале серьезной реформы дошкольного дела в России. Одно из предстоящих нововведений – образовательные стандарты, которые задают своеобразие каждого уровня образования.</w:t>
      </w:r>
    </w:p>
    <w:p w:rsidR="00AC68CC" w:rsidRDefault="00AC68CC" w:rsidP="00AC68CC">
      <w:pPr>
        <w:pStyle w:val="a3"/>
      </w:pPr>
      <w:r>
        <w:t>В ст. 64 нового закона «Об образовании в РФ» прямо сказано: «Освоение образовательных программ дошкольного образования не сопровождается проведением промежуточных аттестаций и итоговой аттестации обучающихся».</w:t>
      </w:r>
    </w:p>
    <w:p w:rsidR="00AC68CC" w:rsidRDefault="00AC68CC" w:rsidP="00AC68CC">
      <w:pPr>
        <w:pStyle w:val="a3"/>
      </w:pPr>
      <w:r>
        <w:t>Стандарт должен быть направлен на то, чтобы у ребенка возникла мотивация к познанию и творчеству, он должен быть направлен на поддержку любых программ, способствующих формированию личности ребенка как носителя ценностных установок современного мира.</w:t>
      </w:r>
    </w:p>
    <w:p w:rsidR="00AC68CC" w:rsidRDefault="00AC68CC" w:rsidP="00AC68CC">
      <w:pPr>
        <w:pStyle w:val="a3"/>
      </w:pPr>
      <w:r>
        <w:t>Необходимо учитывать, что дети приобщаются к миру в эпоху информационного взрыва – информатизации, виртуальной реальности. Нужно сделать так, чтобы, играя в компьютерные игры, они продолжали общаться с нами, взрослыми, и со своими сверстниками, а не только с виртуальными героями.</w:t>
      </w:r>
    </w:p>
    <w:p w:rsidR="00AC68CC" w:rsidRDefault="00AC68CC" w:rsidP="00AC68CC">
      <w:pPr>
        <w:pStyle w:val="a3"/>
      </w:pPr>
      <w:r>
        <w:t>Введение стандартизации содержания дошкольного образования,</w:t>
      </w:r>
      <w:r>
        <w:rPr>
          <w:b/>
          <w:bCs/>
        </w:rPr>
        <w:t xml:space="preserve"> </w:t>
      </w:r>
      <w:r>
        <w:t>обусловлено тем, чтобы, обеспечить каждому ребенку равные стартовые возможности для успешного обучения в школе.</w:t>
      </w:r>
    </w:p>
    <w:p w:rsidR="00AC68CC" w:rsidRDefault="00AC68CC" w:rsidP="00AC68CC">
      <w:pPr>
        <w:pStyle w:val="a3"/>
      </w:pPr>
      <w:r>
        <w:t>На современном этапе развития дошкольного образования в соответствии с ФГОС (федеральные государственные образовательные стандарты) меняется цель образовательной работы – вместо набора знаний, умений и навыков предлагается формировать новые качества ребенка (физические, личностные, интеллектуальные).</w:t>
      </w:r>
    </w:p>
    <w:p w:rsidR="00AC68CC" w:rsidRDefault="00AC68CC" w:rsidP="00AC68CC">
      <w:pPr>
        <w:pStyle w:val="a3"/>
      </w:pPr>
      <w:r>
        <w:t>Специфика дошкольного возраста такова, что достижения детей дошкольного возраста определяется не суммой конкретных знаний, умений и навыков, а совокупностью личностных качеств, в том числе обеспечивающих психологическую готовность ребенка к школе.</w:t>
      </w:r>
    </w:p>
    <w:p w:rsidR="00AC68CC" w:rsidRDefault="00AC68CC" w:rsidP="00AC68CC">
      <w:pPr>
        <w:pStyle w:val="a3"/>
      </w:pPr>
      <w:r>
        <w:t> </w:t>
      </w:r>
    </w:p>
    <w:p w:rsidR="00AC68CC" w:rsidRDefault="00AC68CC" w:rsidP="00AC68CC">
      <w:pPr>
        <w:pStyle w:val="a3"/>
        <w:jc w:val="center"/>
      </w:pPr>
      <w:r>
        <w:t> </w:t>
      </w:r>
    </w:p>
    <w:p w:rsidR="00AC68CC" w:rsidRDefault="00AC68CC" w:rsidP="00AC68CC">
      <w:pPr>
        <w:pStyle w:val="a3"/>
        <w:jc w:val="center"/>
      </w:pPr>
      <w:r>
        <w:rPr>
          <w:b/>
          <w:bCs/>
        </w:rPr>
        <w:t xml:space="preserve">Принципиальные отличия модели организации образовательного процесса </w:t>
      </w:r>
    </w:p>
    <w:p w:rsidR="00AC68CC" w:rsidRDefault="00AC68CC" w:rsidP="00AC68CC">
      <w:pPr>
        <w:pStyle w:val="a3"/>
        <w:jc w:val="center"/>
      </w:pPr>
      <w:r>
        <w:rPr>
          <w:b/>
          <w:bCs/>
        </w:rPr>
        <w:t>в соответствии с ФГТ от «старой» модели</w:t>
      </w:r>
    </w:p>
    <w:p w:rsidR="00AC68CC" w:rsidRDefault="00AC68CC" w:rsidP="00AC68CC">
      <w:pPr>
        <w:pStyle w:val="a3"/>
      </w:pPr>
      <w:r>
        <w:rPr>
          <w:b/>
          <w:bCs/>
          <w:i/>
          <w:iCs/>
        </w:rPr>
        <w:lastRenderedPageBreak/>
        <w:t>Первое отличие:</w:t>
      </w:r>
      <w:r>
        <w:t xml:space="preserve"> если раньше в большинстве комплексных программ были разделы, которые соответствовали определенным учебным дисциплинам или предметам. То теперь речь идет о совокупности </w:t>
      </w:r>
      <w:r>
        <w:rPr>
          <w:b/>
          <w:bCs/>
        </w:rPr>
        <w:t>образовательных областей</w:t>
      </w:r>
      <w:r>
        <w:t>: «Физическая культура», «Здоровье», «Безопасность», «Социализация», «Труд», «</w:t>
      </w:r>
      <w:proofErr w:type="spellStart"/>
      <w:r>
        <w:t>Познание»</w:t>
      </w:r>
      <w:proofErr w:type="gramStart"/>
      <w:r>
        <w:t>,»</w:t>
      </w:r>
      <w:proofErr w:type="gramEnd"/>
      <w:r>
        <w:t>Коммуникация</w:t>
      </w:r>
      <w:proofErr w:type="spellEnd"/>
      <w:r>
        <w:t>», «Чтение художественной литературы», «Художественное творчество», «Музыка»</w:t>
      </w:r>
    </w:p>
    <w:p w:rsidR="00AC68CC" w:rsidRDefault="00AC68CC" w:rsidP="00AC68CC">
      <w:pPr>
        <w:pStyle w:val="a3"/>
      </w:pPr>
      <w:r>
        <w:rPr>
          <w:b/>
          <w:bCs/>
          <w:i/>
          <w:iCs/>
        </w:rPr>
        <w:t>Второе отличие:</w:t>
      </w:r>
      <w:r>
        <w:t xml:space="preserve"> акцент со знаний умений и навыков переносится на формирование общей культуры, развитие «качеств, формирование предпосылок учебной деятельности, обеспечивающие социальную успешность»;</w:t>
      </w:r>
    </w:p>
    <w:p w:rsidR="00AC68CC" w:rsidRDefault="00AC68CC" w:rsidP="00AC68CC">
      <w:pPr>
        <w:pStyle w:val="a3"/>
      </w:pPr>
      <w:r>
        <w:rPr>
          <w:b/>
          <w:bCs/>
          <w:i/>
          <w:iCs/>
        </w:rPr>
        <w:t xml:space="preserve">Третье отличие: </w:t>
      </w:r>
      <w:r>
        <w:t>основная программа дошкольного образования обеспечивает преемственность с примерными основными программами начального образования, чего не было ранее.</w:t>
      </w:r>
    </w:p>
    <w:p w:rsidR="00AC68CC" w:rsidRDefault="00AC68CC" w:rsidP="00AC68CC">
      <w:pPr>
        <w:pStyle w:val="a3"/>
      </w:pPr>
      <w:r>
        <w:t> </w:t>
      </w:r>
    </w:p>
    <w:p w:rsidR="00AC68CC" w:rsidRDefault="00AC68CC" w:rsidP="00AC68CC">
      <w:pPr>
        <w:pStyle w:val="a3"/>
        <w:jc w:val="center"/>
      </w:pPr>
      <w:r>
        <w:rPr>
          <w:b/>
          <w:bCs/>
        </w:rPr>
        <w:t>Решать поставленные цели и задачи предлагается</w:t>
      </w:r>
    </w:p>
    <w:p w:rsidR="00AC68CC" w:rsidRDefault="00AC68CC" w:rsidP="00AC68CC">
      <w:pPr>
        <w:pStyle w:val="a3"/>
        <w:numPr>
          <w:ilvl w:val="0"/>
          <w:numId w:val="1"/>
        </w:numPr>
      </w:pPr>
      <w:r>
        <w:t>максимально приближаясь к разумному «минимуму», т.е. не за счет раздувания сетки занятий, а с помощью построения образовательного процесса на комплексно-тематическом принципе с учетом принципа интеграции, т.е. взаимопроникновения и взаимосвязи образовательных областей;</w:t>
      </w:r>
    </w:p>
    <w:p w:rsidR="00AC68CC" w:rsidRDefault="00AC68CC" w:rsidP="00AC68CC">
      <w:pPr>
        <w:pStyle w:val="a3"/>
        <w:numPr>
          <w:ilvl w:val="0"/>
          <w:numId w:val="1"/>
        </w:numPr>
      </w:pPr>
      <w:r>
        <w:t>в совместной деятельности взрослого и детей и самостоятельной деятельности детей (смещен акцент с занятий).</w:t>
      </w:r>
    </w:p>
    <w:p w:rsidR="00AC68CC" w:rsidRDefault="00AC68CC" w:rsidP="00AC68CC">
      <w:pPr>
        <w:pStyle w:val="a3"/>
      </w:pPr>
      <w:r>
        <w:t> </w:t>
      </w:r>
    </w:p>
    <w:p w:rsidR="00AC68CC" w:rsidRDefault="00AC68CC" w:rsidP="00AC68CC">
      <w:pPr>
        <w:pStyle w:val="a3"/>
        <w:jc w:val="center"/>
      </w:pPr>
      <w:r>
        <w:rPr>
          <w:b/>
          <w:bCs/>
        </w:rPr>
        <w:t>Основная общеобразовательная программа в детском саду</w:t>
      </w:r>
    </w:p>
    <w:p w:rsidR="00AC68CC" w:rsidRDefault="00AC68CC" w:rsidP="00AC68CC">
      <w:pPr>
        <w:pStyle w:val="a3"/>
        <w:jc w:val="center"/>
      </w:pPr>
      <w:r>
        <w:rPr>
          <w:b/>
          <w:bCs/>
        </w:rPr>
        <w:t xml:space="preserve">в соответствии с ФГОС </w:t>
      </w:r>
      <w:proofErr w:type="gramStart"/>
      <w:r>
        <w:rPr>
          <w:b/>
          <w:bCs/>
        </w:rPr>
        <w:t>направлена</w:t>
      </w:r>
      <w:proofErr w:type="gramEnd"/>
      <w:r>
        <w:rPr>
          <w:b/>
          <w:bCs/>
        </w:rPr>
        <w:t xml:space="preserve"> на:</w:t>
      </w:r>
    </w:p>
    <w:p w:rsidR="00AC68CC" w:rsidRDefault="00AC68CC" w:rsidP="00AC68CC">
      <w:pPr>
        <w:pStyle w:val="a3"/>
        <w:numPr>
          <w:ilvl w:val="0"/>
          <w:numId w:val="2"/>
        </w:numPr>
      </w:pPr>
      <w:r>
        <w:t>формирование общей культуры;</w:t>
      </w:r>
    </w:p>
    <w:p w:rsidR="00AC68CC" w:rsidRDefault="00AC68CC" w:rsidP="00AC68CC">
      <w:pPr>
        <w:pStyle w:val="a3"/>
        <w:numPr>
          <w:ilvl w:val="0"/>
          <w:numId w:val="2"/>
        </w:numPr>
      </w:pPr>
      <w:r>
        <w:t>развитие физических, интеллектуальных и личностных качеств;</w:t>
      </w:r>
    </w:p>
    <w:p w:rsidR="00AC68CC" w:rsidRDefault="00AC68CC" w:rsidP="00AC68CC">
      <w:pPr>
        <w:pStyle w:val="a3"/>
        <w:numPr>
          <w:ilvl w:val="0"/>
          <w:numId w:val="2"/>
        </w:numPr>
      </w:pPr>
      <w:r>
        <w:t>формирование предпосылок учебной деятельности, обеспечивающих социальную успешность;</w:t>
      </w:r>
    </w:p>
    <w:p w:rsidR="00AC68CC" w:rsidRDefault="00AC68CC" w:rsidP="00AC68CC">
      <w:pPr>
        <w:pStyle w:val="a3"/>
        <w:numPr>
          <w:ilvl w:val="0"/>
          <w:numId w:val="2"/>
        </w:numPr>
      </w:pPr>
      <w:r>
        <w:t>сохранение и укрепление здоровья детей;</w:t>
      </w:r>
    </w:p>
    <w:p w:rsidR="00AC68CC" w:rsidRDefault="00AC68CC" w:rsidP="00AC68CC">
      <w:pPr>
        <w:pStyle w:val="a3"/>
        <w:numPr>
          <w:ilvl w:val="0"/>
          <w:numId w:val="2"/>
        </w:numPr>
      </w:pPr>
      <w:r>
        <w:t>коррекцию недостатков в физическом и (или) психическом развитии детей.</w:t>
      </w:r>
    </w:p>
    <w:p w:rsidR="00AC68CC" w:rsidRDefault="00AC68CC" w:rsidP="00AC68CC">
      <w:pPr>
        <w:pStyle w:val="a3"/>
      </w:pPr>
      <w:r>
        <w:t> </w:t>
      </w:r>
    </w:p>
    <w:p w:rsidR="00AC68CC" w:rsidRDefault="00AC68CC" w:rsidP="00AC68CC">
      <w:pPr>
        <w:pStyle w:val="a3"/>
      </w:pPr>
      <w:r>
        <w:t>Так же «стандарты» определяют планируемые результаты освоения Программы – итоговые и промежуточные.</w:t>
      </w:r>
    </w:p>
    <w:p w:rsidR="00AC68CC" w:rsidRDefault="00AC68CC" w:rsidP="00AC68CC">
      <w:pPr>
        <w:pStyle w:val="a3"/>
      </w:pPr>
      <w:r>
        <w:t>Итоговый результат представляет собой совокупность интегративных качеств, или  «социальный» портрет ребенка  7 лет, освоившего основную общеобразовательную программу дошкольного образования.</w:t>
      </w:r>
    </w:p>
    <w:p w:rsidR="00AC68CC" w:rsidRDefault="00AC68CC" w:rsidP="00AC68CC">
      <w:pPr>
        <w:pStyle w:val="a3"/>
      </w:pPr>
      <w:r>
        <w:t>В стандартах  дошкольного образования, в отличие от  начального образования, не предъявляются жесткие требования к результатам освоения программы. Тем не менее, они обеспечивают дошкольнику тот уровень развития, который позволит быть успешным в школьном обучении.</w:t>
      </w:r>
    </w:p>
    <w:p w:rsidR="00AC68CC" w:rsidRDefault="00AC68CC" w:rsidP="00AC68CC">
      <w:pPr>
        <w:pStyle w:val="a3"/>
      </w:pPr>
      <w:r>
        <w:lastRenderedPageBreak/>
        <w:t xml:space="preserve">Основная программа дошкольного образования, в отличие от </w:t>
      </w:r>
      <w:r>
        <w:rPr>
          <w:b/>
          <w:bCs/>
        </w:rPr>
        <w:t>прежних  подходов</w:t>
      </w:r>
      <w:r>
        <w:t>, обеспечивает преемственность с примерными основными программами начального образования. Портрет выпускника ДОУ по основным позициям совпадает с портретом выпускника начальной школы. Педагоги формируют у детей одни и те же качества личности.</w:t>
      </w:r>
    </w:p>
    <w:p w:rsidR="00AC68CC" w:rsidRDefault="00AC68CC" w:rsidP="00AC68CC">
      <w:pPr>
        <w:pStyle w:val="a3"/>
      </w:pPr>
      <w:r>
        <w:t>Чтобы достичь успеха в реализации поставленных целей и задач, необходимо тесное взаимодействие с семьями воспитанников. </w:t>
      </w:r>
    </w:p>
    <w:p w:rsidR="00AC68CC" w:rsidRDefault="00AC68CC" w:rsidP="00AC68CC">
      <w:pPr>
        <w:pStyle w:val="a3"/>
      </w:pPr>
      <w:r>
        <w:rPr>
          <w:b/>
          <w:bCs/>
        </w:rPr>
        <w:t xml:space="preserve">ФГОС ориентируют педагогов  на взаимодействие с родителями: </w:t>
      </w:r>
      <w:r>
        <w:t>родители должны участвовать в реализации образовательной программы ДОУ, в создании условий для полноценного и своевременного развития ребенка в дошкольном возрасте, чтобы не упустить важнейший период в развитии его личности. Родители  должны быть не просто сторонними наблюдателями, а активными участниками  образовательного процесса, участниками всех проектов, независимо от того, какая деятельность в них доминирует.</w:t>
      </w:r>
    </w:p>
    <w:p w:rsidR="00AC68CC" w:rsidRDefault="00AC68CC" w:rsidP="00AC68CC">
      <w:pPr>
        <w:pStyle w:val="a3"/>
        <w:jc w:val="center"/>
      </w:pPr>
      <w:r>
        <w:rPr>
          <w:b/>
          <w:bCs/>
          <w:i/>
          <w:iCs/>
        </w:rPr>
        <w:t>Мы надеемся на тесное сотрудничество</w:t>
      </w:r>
    </w:p>
    <w:p w:rsidR="00AC68CC" w:rsidRDefault="00AC68CC" w:rsidP="00AC68CC">
      <w:pPr>
        <w:pStyle w:val="a3"/>
        <w:jc w:val="center"/>
        <w:rPr>
          <w:b/>
          <w:bCs/>
          <w:i/>
          <w:iCs/>
        </w:rPr>
      </w:pPr>
      <w:r>
        <w:rPr>
          <w:b/>
          <w:bCs/>
          <w:i/>
          <w:iCs/>
        </w:rPr>
        <w:t>с Вами, уважаемые родители!</w:t>
      </w:r>
    </w:p>
    <w:p w:rsidR="00493D30" w:rsidRDefault="00493D30" w:rsidP="00AC68CC">
      <w:pPr>
        <w:pStyle w:val="a3"/>
        <w:jc w:val="center"/>
        <w:rPr>
          <w:b/>
          <w:bCs/>
          <w:i/>
          <w:iCs/>
        </w:rPr>
      </w:pPr>
      <w:bookmarkStart w:id="0" w:name="_GoBack"/>
      <w:bookmarkEnd w:id="0"/>
    </w:p>
    <w:sectPr w:rsidR="00493D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45307D"/>
    <w:multiLevelType w:val="multilevel"/>
    <w:tmpl w:val="BC626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6F1556F"/>
    <w:multiLevelType w:val="multilevel"/>
    <w:tmpl w:val="988CC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7A45"/>
    <w:rsid w:val="00493D30"/>
    <w:rsid w:val="00527FE6"/>
    <w:rsid w:val="00AC68CC"/>
    <w:rsid w:val="00BC7A45"/>
    <w:rsid w:val="00F71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C68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C68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257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822</Words>
  <Characters>4686</Characters>
  <Application>Microsoft Office Word</Application>
  <DocSecurity>0</DocSecurity>
  <Lines>39</Lines>
  <Paragraphs>10</Paragraphs>
  <ScaleCrop>false</ScaleCrop>
  <Company>Home</Company>
  <LinksUpToDate>false</LinksUpToDate>
  <CharactersWithSpaces>5498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2014-11-07T06:48:00Z</dcterms:created>
  <dcterms:modified xsi:type="dcterms:W3CDTF">2015-01-04T07:47:00Z</dcterms:modified>
</cp:coreProperties>
</file>